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D9D2" w14:textId="77777777" w:rsidR="002760D0" w:rsidRPr="00E33E9E" w:rsidRDefault="002760D0" w:rsidP="00951AC2">
      <w:pPr>
        <w:tabs>
          <w:tab w:val="left" w:pos="1037"/>
        </w:tabs>
        <w:jc w:val="center"/>
        <w:rPr>
          <w:rFonts w:ascii="Book Antiqua" w:hAnsi="Book Antiqua" w:cs="Arial"/>
          <w:b/>
          <w:color w:val="0000FF"/>
          <w:sz w:val="20"/>
          <w:szCs w:val="20"/>
        </w:rPr>
      </w:pPr>
    </w:p>
    <w:p w14:paraId="50233537" w14:textId="77777777" w:rsidR="002760D0" w:rsidRPr="00E33E9E" w:rsidRDefault="002760D0" w:rsidP="00951AC2">
      <w:pPr>
        <w:tabs>
          <w:tab w:val="left" w:pos="1037"/>
        </w:tabs>
        <w:jc w:val="center"/>
        <w:rPr>
          <w:rFonts w:ascii="Book Antiqua" w:hAnsi="Book Antiqua" w:cs="Arial"/>
          <w:b/>
          <w:color w:val="0000FF"/>
          <w:sz w:val="20"/>
          <w:szCs w:val="20"/>
        </w:rPr>
      </w:pPr>
    </w:p>
    <w:p w14:paraId="71BD566B" w14:textId="77777777" w:rsidR="002760D0" w:rsidRPr="00E33E9E" w:rsidRDefault="002760D0" w:rsidP="00951AC2">
      <w:pPr>
        <w:tabs>
          <w:tab w:val="left" w:pos="1037"/>
        </w:tabs>
        <w:jc w:val="center"/>
        <w:rPr>
          <w:rFonts w:ascii="Book Antiqua" w:hAnsi="Book Antiqua" w:cs="Arial"/>
          <w:b/>
          <w:color w:val="0000FF"/>
          <w:sz w:val="20"/>
          <w:szCs w:val="20"/>
        </w:rPr>
      </w:pPr>
    </w:p>
    <w:p w14:paraId="07A9461A" w14:textId="77777777" w:rsidR="002760D0" w:rsidRPr="00E33E9E" w:rsidRDefault="002760D0" w:rsidP="00951AC2">
      <w:pPr>
        <w:tabs>
          <w:tab w:val="left" w:pos="1037"/>
        </w:tabs>
        <w:jc w:val="center"/>
        <w:rPr>
          <w:rFonts w:ascii="Book Antiqua" w:hAnsi="Book Antiqua" w:cs="Arial"/>
          <w:b/>
          <w:color w:val="0000FF"/>
          <w:sz w:val="20"/>
          <w:szCs w:val="20"/>
        </w:rPr>
      </w:pPr>
    </w:p>
    <w:p w14:paraId="03F31769" w14:textId="77777777" w:rsidR="002760D0" w:rsidRPr="00E33E9E" w:rsidRDefault="002760D0" w:rsidP="00336B10">
      <w:pPr>
        <w:tabs>
          <w:tab w:val="left" w:pos="1037"/>
        </w:tabs>
        <w:jc w:val="center"/>
        <w:rPr>
          <w:rFonts w:ascii="Book Antiqua" w:hAnsi="Book Antiqua" w:cs="Arial"/>
          <w:b/>
          <w:color w:val="0000FF"/>
          <w:sz w:val="20"/>
          <w:szCs w:val="20"/>
        </w:rPr>
      </w:pPr>
    </w:p>
    <w:p w14:paraId="1FD5C0F5" w14:textId="77777777" w:rsidR="002760D0" w:rsidRPr="00E33E9E" w:rsidRDefault="002760D0" w:rsidP="00336B10">
      <w:pPr>
        <w:tabs>
          <w:tab w:val="left" w:pos="1037"/>
        </w:tabs>
        <w:jc w:val="center"/>
        <w:rPr>
          <w:rFonts w:ascii="Book Antiqua" w:hAnsi="Book Antiqua" w:cs="Arial"/>
          <w:b/>
          <w:color w:val="0000FF"/>
          <w:sz w:val="20"/>
          <w:szCs w:val="20"/>
        </w:rPr>
      </w:pPr>
    </w:p>
    <w:p w14:paraId="6658381D" w14:textId="77777777" w:rsidR="002760D0" w:rsidRPr="00E33E9E" w:rsidRDefault="002760D0" w:rsidP="00336B10">
      <w:pPr>
        <w:tabs>
          <w:tab w:val="left" w:pos="1037"/>
        </w:tabs>
        <w:jc w:val="center"/>
        <w:rPr>
          <w:rFonts w:ascii="Book Antiqua" w:hAnsi="Book Antiqua" w:cs="Arial"/>
          <w:b/>
          <w:color w:val="0000FF"/>
          <w:sz w:val="20"/>
          <w:szCs w:val="20"/>
        </w:rPr>
      </w:pPr>
    </w:p>
    <w:p w14:paraId="616DAAD1" w14:textId="77777777" w:rsidR="002760D0" w:rsidRPr="00E33E9E" w:rsidRDefault="002760D0" w:rsidP="00336B10">
      <w:pPr>
        <w:tabs>
          <w:tab w:val="left" w:pos="1037"/>
        </w:tabs>
        <w:jc w:val="center"/>
        <w:rPr>
          <w:rFonts w:ascii="Book Antiqua" w:hAnsi="Book Antiqua" w:cs="Arial"/>
          <w:b/>
          <w:color w:val="0000FF"/>
          <w:sz w:val="20"/>
          <w:szCs w:val="20"/>
        </w:rPr>
      </w:pPr>
    </w:p>
    <w:p w14:paraId="473EFE8C" w14:textId="77777777" w:rsidR="002760D0" w:rsidRPr="00E33E9E" w:rsidRDefault="002760D0" w:rsidP="00336B10">
      <w:pPr>
        <w:tabs>
          <w:tab w:val="left" w:pos="1037"/>
        </w:tabs>
        <w:jc w:val="center"/>
        <w:rPr>
          <w:rFonts w:ascii="Book Antiqua" w:hAnsi="Book Antiqua" w:cs="Arial"/>
          <w:b/>
          <w:color w:val="0000FF"/>
          <w:sz w:val="20"/>
          <w:szCs w:val="20"/>
        </w:rPr>
      </w:pPr>
    </w:p>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F7B2DD8" w14:textId="77777777" w:rsidR="002760D0" w:rsidRPr="00F17A9E" w:rsidRDefault="002760D0" w:rsidP="00336B10">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639ABA5E" w14:textId="77777777" w:rsidR="002760D0" w:rsidRPr="00E33E9E" w:rsidRDefault="002760D0" w:rsidP="00336B10">
      <w:pPr>
        <w:tabs>
          <w:tab w:val="left" w:pos="1037"/>
        </w:tabs>
        <w:jc w:val="center"/>
        <w:rPr>
          <w:rFonts w:ascii="Book Antiqua" w:hAnsi="Book Antiqua" w:cs="Arial"/>
          <w:b/>
          <w:sz w:val="20"/>
          <w:szCs w:val="20"/>
        </w:rPr>
      </w:pP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7F76E325" w14:textId="77777777" w:rsidR="002760D0" w:rsidRPr="00E33E9E" w:rsidRDefault="002760D0" w:rsidP="00336B10">
      <w:pPr>
        <w:jc w:val="center"/>
        <w:rPr>
          <w:rFonts w:ascii="Book Antiqua" w:hAnsi="Book Antiqua" w:cs="Arial"/>
          <w:b/>
          <w:bCs/>
          <w:sz w:val="20"/>
          <w:szCs w:val="20"/>
        </w:rPr>
      </w:pPr>
    </w:p>
    <w:p w14:paraId="2ED80083" w14:textId="77777777" w:rsidR="002760D0" w:rsidRPr="00E33E9E" w:rsidRDefault="002760D0" w:rsidP="00EF5B64">
      <w:pPr>
        <w:rPr>
          <w:rFonts w:ascii="Book Antiqua" w:hAnsi="Book Antiqua" w:cs="Arial"/>
          <w:sz w:val="20"/>
          <w:szCs w:val="20"/>
        </w:rPr>
      </w:pPr>
    </w:p>
    <w:p w14:paraId="6237ED51" w14:textId="1E3EC682" w:rsidR="00B32156" w:rsidRPr="00D51555" w:rsidRDefault="00B32156" w:rsidP="00EF5B64">
      <w:pPr>
        <w:rPr>
          <w:rFonts w:ascii="Book Antiqua" w:hAnsi="Book Antiqua" w:cs="Arial"/>
          <w:b/>
          <w:bCs/>
          <w:color w:val="0000CC"/>
          <w:sz w:val="20"/>
          <w:szCs w:val="20"/>
          <w:lang w:val="en-GB"/>
        </w:rPr>
      </w:pPr>
      <w:r>
        <w:rPr>
          <w:rFonts w:ascii="Book Antiqua" w:hAnsi="Book Antiqua" w:cs="Arial"/>
          <w:b/>
          <w:bCs/>
          <w:sz w:val="20"/>
          <w:szCs w:val="20"/>
          <w:lang w:val="en-GB"/>
        </w:rPr>
        <w:t xml:space="preserve">Name of the Package: </w:t>
      </w:r>
      <w:r w:rsidR="00381F8A" w:rsidRPr="00D51555">
        <w:rPr>
          <w:rFonts w:ascii="Book Antiqua" w:hAnsi="Book Antiqua" w:cs="Arial"/>
          <w:b/>
          <w:bCs/>
          <w:color w:val="0000CC"/>
          <w:sz w:val="20"/>
          <w:szCs w:val="20"/>
          <w:lang w:val="en-GB"/>
        </w:rPr>
        <w:t>Construction of Tower at Loc. No.: 149 &amp; 150 at 132 kV Haflong-Jiribam TL as per BoQ and instruction of officer-in-charge [Package-D]</w:t>
      </w:r>
    </w:p>
    <w:p w14:paraId="613716F6" w14:textId="77777777" w:rsidR="00381F8A" w:rsidRPr="00381F8A" w:rsidRDefault="00381F8A" w:rsidP="00EF5B64">
      <w:pPr>
        <w:rPr>
          <w:rFonts w:ascii="Book Antiqua" w:hAnsi="Book Antiqua" w:cs="Arial"/>
          <w:b/>
          <w:bCs/>
          <w:color w:val="0000CC"/>
          <w:sz w:val="18"/>
          <w:szCs w:val="18"/>
          <w:lang w:val="en-GB"/>
        </w:rPr>
      </w:pPr>
    </w:p>
    <w:p w14:paraId="4261CA93" w14:textId="6E1E04AC" w:rsidR="002760D0" w:rsidRPr="00E33E9E" w:rsidRDefault="002760D0" w:rsidP="00210B5A">
      <w:pPr>
        <w:autoSpaceDE w:val="0"/>
        <w:autoSpaceDN w:val="0"/>
        <w:adjustRightInd w:val="0"/>
        <w:ind w:left="2880" w:hanging="2880"/>
        <w:jc w:val="center"/>
        <w:rPr>
          <w:rFonts w:ascii="Book Antiqua" w:hAnsi="Book Antiqua" w:cstheme="minorHAnsi"/>
          <w:b/>
          <w:bCs/>
          <w:color w:val="0000FF"/>
          <w:sz w:val="20"/>
          <w:szCs w:val="20"/>
        </w:rPr>
      </w:pPr>
      <w:r w:rsidRPr="00AA3666">
        <w:rPr>
          <w:rFonts w:ascii="Book Antiqua" w:hAnsi="Book Antiqua" w:cstheme="minorHAnsi"/>
          <w:b/>
          <w:sz w:val="20"/>
          <w:szCs w:val="20"/>
          <w:lang w:val="en-GB"/>
        </w:rPr>
        <w:t>Tender Enquiry No.:</w:t>
      </w:r>
      <w:r w:rsidRPr="00E33E9E">
        <w:rPr>
          <w:rFonts w:ascii="Book Antiqua" w:hAnsi="Book Antiqua" w:cstheme="minorHAnsi"/>
          <w:bCs/>
          <w:sz w:val="20"/>
          <w:szCs w:val="20"/>
          <w:lang w:val="en-GB"/>
        </w:rPr>
        <w:t xml:space="preserve"> </w:t>
      </w:r>
      <w:r w:rsidR="00452806" w:rsidRPr="00452806">
        <w:rPr>
          <w:rFonts w:ascii="Book Antiqua" w:hAnsi="Book Antiqua" w:cs="Arial"/>
          <w:b/>
          <w:bCs/>
          <w:noProof/>
          <w:color w:val="0000FF"/>
          <w:sz w:val="20"/>
          <w:szCs w:val="20"/>
        </w:rPr>
        <w:t>NESH/CSM/OT/PRANIT/</w:t>
      </w:r>
      <w:r w:rsidR="002542A4">
        <w:rPr>
          <w:rFonts w:ascii="Book Antiqua" w:hAnsi="Book Antiqua" w:cs="Arial"/>
          <w:b/>
          <w:bCs/>
          <w:noProof/>
          <w:color w:val="0000FF"/>
          <w:sz w:val="20"/>
          <w:szCs w:val="20"/>
        </w:rPr>
        <w:t>1500-</w:t>
      </w:r>
      <w:r w:rsidR="00693DC0">
        <w:rPr>
          <w:rFonts w:ascii="Book Antiqua" w:hAnsi="Book Antiqua" w:cs="Arial"/>
          <w:b/>
          <w:bCs/>
          <w:noProof/>
          <w:color w:val="0000FF"/>
          <w:sz w:val="20"/>
          <w:szCs w:val="20"/>
        </w:rPr>
        <w:t>1254 [PKG D]</w:t>
      </w:r>
      <w:r w:rsidR="00452806" w:rsidRPr="00452806">
        <w:rPr>
          <w:rFonts w:ascii="Book Antiqua" w:hAnsi="Book Antiqua" w:cs="Arial"/>
          <w:b/>
          <w:bCs/>
          <w:noProof/>
          <w:color w:val="0000FF"/>
          <w:sz w:val="20"/>
          <w:szCs w:val="20"/>
        </w:rPr>
        <w:t xml:space="preserve"> Dated</w:t>
      </w:r>
      <w:r w:rsidR="009D2873">
        <w:rPr>
          <w:rFonts w:ascii="Book Antiqua" w:hAnsi="Book Antiqua" w:cs="Arial"/>
          <w:b/>
          <w:bCs/>
          <w:noProof/>
          <w:color w:val="0000FF"/>
          <w:sz w:val="20"/>
          <w:szCs w:val="20"/>
        </w:rPr>
        <w:t>:10/04/2024</w:t>
      </w:r>
    </w:p>
    <w:p w14:paraId="3CA53515" w14:textId="77777777" w:rsidR="002760D0" w:rsidRPr="00E33E9E" w:rsidRDefault="002760D0" w:rsidP="00EF5B64">
      <w:pPr>
        <w:rPr>
          <w:rFonts w:ascii="Book Antiqua" w:hAnsi="Book Antiqua" w:cs="Arial"/>
          <w:sz w:val="20"/>
          <w:szCs w:val="20"/>
        </w:rPr>
      </w:pPr>
    </w:p>
    <w:p w14:paraId="28F22BA4" w14:textId="77777777" w:rsidR="002760D0" w:rsidRPr="00E33E9E" w:rsidRDefault="002760D0" w:rsidP="00EF5B64">
      <w:pPr>
        <w:rPr>
          <w:rFonts w:ascii="Book Antiqua" w:hAnsi="Book Antiqua" w:cs="Arial"/>
          <w:sz w:val="20"/>
          <w:szCs w:val="20"/>
        </w:rPr>
      </w:pPr>
    </w:p>
    <w:p w14:paraId="6D80F137" w14:textId="77777777" w:rsidR="002760D0" w:rsidRPr="00E33E9E" w:rsidRDefault="002760D0" w:rsidP="00EF5B64">
      <w:pPr>
        <w:rPr>
          <w:rFonts w:ascii="Book Antiqua" w:hAnsi="Book Antiqua" w:cs="Arial"/>
          <w:sz w:val="20"/>
          <w:szCs w:val="20"/>
        </w:rPr>
      </w:pPr>
    </w:p>
    <w:p w14:paraId="06B2C57E" w14:textId="77777777" w:rsidR="002760D0" w:rsidRPr="00E33E9E" w:rsidRDefault="002760D0" w:rsidP="00EF5B64">
      <w:pPr>
        <w:rPr>
          <w:rFonts w:ascii="Book Antiqua" w:hAnsi="Book Antiqua" w:cs="Arial"/>
          <w:sz w:val="20"/>
          <w:szCs w:val="20"/>
        </w:rPr>
      </w:pPr>
    </w:p>
    <w:p w14:paraId="134F25A7" w14:textId="77777777" w:rsidR="002760D0" w:rsidRPr="00E33E9E" w:rsidRDefault="002760D0" w:rsidP="00EF5B64">
      <w:pPr>
        <w:rPr>
          <w:rFonts w:ascii="Book Antiqua" w:hAnsi="Book Antiqua" w:cs="Arial"/>
          <w:sz w:val="20"/>
          <w:szCs w:val="20"/>
        </w:rPr>
      </w:pPr>
    </w:p>
    <w:p w14:paraId="5E6437F4" w14:textId="77777777" w:rsidR="002760D0" w:rsidRPr="00E33E9E" w:rsidRDefault="002760D0" w:rsidP="00EF5B64">
      <w:pPr>
        <w:rPr>
          <w:rFonts w:ascii="Book Antiqua" w:hAnsi="Book Antiqua" w:cs="Arial"/>
          <w:sz w:val="20"/>
          <w:szCs w:val="20"/>
        </w:rPr>
      </w:pPr>
    </w:p>
    <w:p w14:paraId="45C38600" w14:textId="77777777" w:rsidR="002760D0" w:rsidRPr="00E33E9E" w:rsidRDefault="002760D0" w:rsidP="00EF5B64">
      <w:pPr>
        <w:rPr>
          <w:rFonts w:ascii="Book Antiqua" w:hAnsi="Book Antiqua" w:cs="Arial"/>
          <w:sz w:val="20"/>
          <w:szCs w:val="20"/>
        </w:rPr>
      </w:pPr>
    </w:p>
    <w:p w14:paraId="78F8793A" w14:textId="77777777" w:rsidR="002760D0" w:rsidRPr="00E33E9E" w:rsidRDefault="002760D0" w:rsidP="00EF5B64">
      <w:pPr>
        <w:rPr>
          <w:rFonts w:ascii="Book Antiqua" w:hAnsi="Book Antiqua" w:cs="Arial"/>
          <w:sz w:val="20"/>
          <w:szCs w:val="20"/>
        </w:rPr>
      </w:pPr>
    </w:p>
    <w:p w14:paraId="6F4F8DFE" w14:textId="77777777" w:rsidR="002760D0" w:rsidRPr="00E33E9E" w:rsidRDefault="002760D0" w:rsidP="00EF5B64">
      <w:pPr>
        <w:rPr>
          <w:rFonts w:ascii="Book Antiqua" w:hAnsi="Book Antiqua" w:cs="Arial"/>
          <w:sz w:val="20"/>
          <w:szCs w:val="20"/>
        </w:rPr>
      </w:pPr>
    </w:p>
    <w:p w14:paraId="5A074714" w14:textId="77777777" w:rsidR="002760D0" w:rsidRPr="00E33E9E" w:rsidRDefault="002760D0" w:rsidP="00EF5B64">
      <w:pPr>
        <w:rPr>
          <w:rFonts w:ascii="Book Antiqua" w:hAnsi="Book Antiqua" w:cs="Arial"/>
          <w:sz w:val="20"/>
          <w:szCs w:val="20"/>
        </w:rPr>
      </w:pPr>
    </w:p>
    <w:p w14:paraId="643EA334"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lastRenderedPageBreak/>
        <w:tab/>
      </w:r>
    </w:p>
    <w:p w14:paraId="5207F308" w14:textId="77777777" w:rsidR="002760D0" w:rsidRPr="00E33E9E" w:rsidRDefault="002760D0" w:rsidP="00EF5B64">
      <w:pPr>
        <w:rPr>
          <w:rFonts w:ascii="Book Antiqua" w:hAnsi="Book Antiqua" w:cs="Arial"/>
          <w:sz w:val="20"/>
          <w:szCs w:val="20"/>
        </w:rPr>
      </w:pPr>
    </w:p>
    <w:p w14:paraId="16035E63" w14:textId="77777777" w:rsidR="002760D0" w:rsidRPr="00E33E9E" w:rsidRDefault="002760D0" w:rsidP="00EF5B64">
      <w:pPr>
        <w:rPr>
          <w:rFonts w:ascii="Book Antiqua" w:hAnsi="Book Antiqua" w:cs="Arial"/>
          <w:sz w:val="20"/>
          <w:szCs w:val="20"/>
        </w:rPr>
        <w:sectPr w:rsidR="002760D0" w:rsidRPr="00E33E9E" w:rsidSect="000C118C">
          <w:pgSz w:w="12240" w:h="15840"/>
          <w:pgMar w:top="1440" w:right="1440" w:bottom="1440" w:left="1800" w:header="720" w:footer="720" w:gutter="0"/>
          <w:pgNumType w:start="1"/>
          <w:cols w:space="720"/>
          <w:docGrid w:linePitch="360"/>
        </w:sectPr>
      </w:pPr>
    </w:p>
    <w:p w14:paraId="1A48C5B2" w14:textId="77777777" w:rsidR="002760D0" w:rsidRPr="00E33E9E" w:rsidRDefault="002760D0" w:rsidP="00336B10">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25C51FDB" w14:textId="2C6B0D01"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663E483" w14:textId="77777777" w:rsidR="002760D0" w:rsidRPr="002E4946" w:rsidRDefault="002760D0" w:rsidP="00930AA6">
            <w:pPr>
              <w:jc w:val="both"/>
              <w:rPr>
                <w:rFonts w:ascii="Book Antiqua" w:hAnsi="Book Antiqua" w:cs="Arial"/>
                <w:snapToGrid w:val="0"/>
                <w:sz w:val="2"/>
                <w:szCs w:val="2"/>
              </w:rPr>
            </w:pP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77777777" w:rsidR="00E33E9E" w:rsidRPr="004431C3" w:rsidRDefault="00E33E9E" w:rsidP="00E33E9E">
            <w:pPr>
              <w:ind w:left="131"/>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B1938D3"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E33E9E">
            <w:pPr>
              <w:ind w:left="131"/>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E33E9E">
            <w:pPr>
              <w:ind w:left="131"/>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0C2BB2">
            <w:pPr>
              <w:ind w:left="131"/>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DD5FDC">
        <w:trPr>
          <w:trHeight w:val="980"/>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4A35195"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287D8BD6" w14:textId="77777777" w:rsidR="002760D0" w:rsidRPr="00ED5FD3" w:rsidRDefault="002760D0" w:rsidP="00F9391E">
            <w:pPr>
              <w:jc w:val="both"/>
              <w:rPr>
                <w:rFonts w:ascii="Book Antiqua" w:eastAsia="MS Mincho" w:hAnsi="Book Antiqua" w:cs="Arial"/>
                <w:sz w:val="12"/>
                <w:szCs w:val="12"/>
              </w:rPr>
            </w:pPr>
          </w:p>
          <w:p w14:paraId="736A47E3" w14:textId="21D0817C" w:rsidR="002760D0" w:rsidRPr="001916A6" w:rsidRDefault="002760D0" w:rsidP="00F9391E">
            <w:pPr>
              <w:jc w:val="both"/>
              <w:rPr>
                <w:rStyle w:val="Hyperlink"/>
                <w:b/>
                <w:bCs/>
                <w:color w:val="C00000"/>
                <w:sz w:val="24"/>
                <w:szCs w:val="24"/>
                <w:u w:val="none"/>
              </w:rPr>
            </w:pPr>
            <w:r w:rsidRPr="001916A6">
              <w:rPr>
                <w:rStyle w:val="Hyperlink"/>
                <w:b/>
                <w:bCs/>
                <w:color w:val="C00000"/>
                <w:sz w:val="24"/>
                <w:szCs w:val="24"/>
              </w:rPr>
              <w:t xml:space="preserve">Time for </w:t>
            </w:r>
            <w:r w:rsidR="00173508" w:rsidRPr="001916A6">
              <w:rPr>
                <w:rStyle w:val="Hyperlink"/>
                <w:b/>
                <w:bCs/>
                <w:color w:val="C00000"/>
                <w:sz w:val="24"/>
                <w:szCs w:val="24"/>
              </w:rPr>
              <w:t xml:space="preserve">Work </w:t>
            </w:r>
            <w:r w:rsidRPr="001916A6">
              <w:rPr>
                <w:rStyle w:val="Hyperlink"/>
                <w:b/>
                <w:bCs/>
                <w:color w:val="C00000"/>
                <w:sz w:val="24"/>
                <w:szCs w:val="24"/>
              </w:rPr>
              <w:t>Completion</w:t>
            </w:r>
            <w:r w:rsidR="00012D25" w:rsidRPr="001916A6">
              <w:rPr>
                <w:rStyle w:val="Hyperlink"/>
                <w:b/>
                <w:bCs/>
                <w:color w:val="C00000"/>
                <w:sz w:val="24"/>
                <w:szCs w:val="24"/>
              </w:rPr>
              <w:t xml:space="preserve">: </w:t>
            </w:r>
            <w:r w:rsidR="009D2873">
              <w:rPr>
                <w:rStyle w:val="Hyperlink"/>
                <w:b/>
                <w:bCs/>
                <w:color w:val="C00000"/>
                <w:sz w:val="24"/>
                <w:szCs w:val="24"/>
              </w:rPr>
              <w:t>04 (Four)</w:t>
            </w:r>
            <w:r w:rsidR="00012D25" w:rsidRPr="001916A6">
              <w:rPr>
                <w:rStyle w:val="Hyperlink"/>
                <w:b/>
                <w:bCs/>
                <w:color w:val="C00000"/>
                <w:sz w:val="24"/>
                <w:szCs w:val="24"/>
              </w:rPr>
              <w:t xml:space="preserve"> months</w:t>
            </w:r>
            <w:r w:rsidR="001916A6" w:rsidRPr="001916A6">
              <w:rPr>
                <w:rStyle w:val="Hyperlink"/>
                <w:b/>
                <w:bCs/>
                <w:color w:val="C00000"/>
                <w:sz w:val="24"/>
                <w:szCs w:val="24"/>
              </w:rPr>
              <w:t xml:space="preserve"> </w:t>
            </w:r>
            <w:r w:rsidR="00DD5FDC" w:rsidRPr="001916A6">
              <w:rPr>
                <w:rStyle w:val="Hyperlink"/>
                <w:b/>
                <w:bCs/>
                <w:color w:val="C00000"/>
                <w:sz w:val="24"/>
                <w:szCs w:val="24"/>
                <w:u w:val="none"/>
              </w:rPr>
              <w:t>from the date of NOA/LOA</w:t>
            </w:r>
            <w:r w:rsidR="00C91B84">
              <w:rPr>
                <w:rStyle w:val="Hyperlink"/>
                <w:b/>
                <w:bCs/>
                <w:color w:val="C00000"/>
                <w:sz w:val="24"/>
                <w:szCs w:val="24"/>
                <w:u w:val="none"/>
              </w:rPr>
              <w:t>, whichever is earlier</w:t>
            </w:r>
            <w:r w:rsidR="00734C57" w:rsidRPr="001916A6">
              <w:rPr>
                <w:rStyle w:val="Hyperlink"/>
                <w:b/>
                <w:bCs/>
                <w:color w:val="C00000"/>
                <w:sz w:val="24"/>
                <w:szCs w:val="24"/>
                <w:u w:val="none"/>
              </w:rPr>
              <w:t>.</w:t>
            </w:r>
          </w:p>
          <w:p w14:paraId="3306B417" w14:textId="77777777" w:rsidR="002760D0" w:rsidRPr="00DD5FDC" w:rsidRDefault="002760D0" w:rsidP="00F9391E">
            <w:pPr>
              <w:jc w:val="both"/>
              <w:rPr>
                <w:rFonts w:ascii="Book Antiqua" w:hAnsi="Book Antiqua" w:cs="Arial"/>
                <w:b/>
                <w:bCs/>
                <w:sz w:val="12"/>
                <w:szCs w:val="12"/>
              </w:rPr>
            </w:pP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EC1FA11" w14:textId="77777777" w:rsidR="00063A99"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
          <w:p w14:paraId="700B793B" w14:textId="77777777" w:rsidR="00063A99" w:rsidRPr="002615D7" w:rsidRDefault="00063A99" w:rsidP="00063A99">
            <w:pPr>
              <w:jc w:val="both"/>
              <w:rPr>
                <w:rFonts w:ascii="Book Antiqua" w:hAnsi="Book Antiqua" w:cs="Arial"/>
                <w:b/>
                <w:bCs/>
                <w:sz w:val="2"/>
                <w:szCs w:val="2"/>
              </w:rPr>
            </w:pPr>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lastRenderedPageBreak/>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lastRenderedPageBreak/>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 xml:space="preserve">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w:t>
            </w:r>
            <w:r w:rsidRPr="00E33E9E">
              <w:rPr>
                <w:rFonts w:ascii="Book Antiqua" w:eastAsia="Calibri" w:hAnsi="Book Antiqua" w:cs="Book Antiqua"/>
                <w:bCs/>
                <w:color w:val="000000"/>
                <w:sz w:val="20"/>
                <w:szCs w:val="20"/>
                <w:lang w:bidi="hi-IN"/>
              </w:rPr>
              <w:lastRenderedPageBreak/>
              <w:t>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w:t>
            </w:r>
            <w:proofErr w:type="gramStart"/>
            <w:r w:rsidRPr="00E33E9E">
              <w:rPr>
                <w:rFonts w:ascii="Book Antiqua" w:hAnsi="Book Antiqua" w:cs="Calibri"/>
                <w:sz w:val="20"/>
                <w:szCs w:val="20"/>
              </w:rPr>
              <w:t>Million</w:t>
            </w:r>
            <w:proofErr w:type="gramEnd"/>
            <w:r w:rsidRPr="00E33E9E">
              <w:rPr>
                <w:rFonts w:ascii="Book Antiqua" w:hAnsi="Book Antiqua" w:cs="Calibri"/>
                <w:sz w:val="20"/>
                <w:szCs w:val="20"/>
              </w:rPr>
              <w:t xml:space="preserve">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E33E9E">
              <w:rPr>
                <w:rFonts w:ascii="Book Antiqua" w:hAnsi="Book Antiqua" w:cs="Calibri"/>
                <w:sz w:val="20"/>
                <w:szCs w:val="20"/>
              </w:rPr>
              <w:t>take into account</w:t>
            </w:r>
            <w:proofErr w:type="gramEnd"/>
            <w:r w:rsidRPr="00E33E9E">
              <w:rPr>
                <w:rFonts w:ascii="Book Antiqua" w:hAnsi="Book Antiqua" w:cs="Calibri"/>
                <w:sz w:val="20"/>
                <w:szCs w:val="20"/>
              </w:rPr>
              <w:t xml:space="preserve">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15EB4EC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7F3A7EF5" w14:textId="77777777" w:rsidR="002760D0" w:rsidRPr="00E33E9E" w:rsidRDefault="002760D0" w:rsidP="00A92021">
            <w:pPr>
              <w:jc w:val="both"/>
              <w:rPr>
                <w:rFonts w:ascii="Book Antiqua" w:hAnsi="Book Antiqua" w:cs="Calibri"/>
                <w:sz w:val="20"/>
                <w:szCs w:val="20"/>
              </w:rPr>
            </w:pP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lastRenderedPageBreak/>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collusive</w:t>
            </w:r>
            <w:proofErr w:type="gramEnd"/>
            <w:r w:rsidRPr="00E33E9E">
              <w:rPr>
                <w:rFonts w:ascii="Book Antiqua" w:hAnsi="Book Antiqua" w:cs="Calibri"/>
                <w:sz w:val="20"/>
                <w:szCs w:val="20"/>
              </w:rPr>
              <w:t xml:space="preser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coercive</w:t>
            </w:r>
            <w:proofErr w:type="gramEnd"/>
            <w:r w:rsidRPr="00E33E9E">
              <w:rPr>
                <w:rFonts w:ascii="Book Antiqua" w:hAnsi="Book Antiqua" w:cs="Calibri"/>
                <w:sz w:val="20"/>
                <w:szCs w:val="20"/>
              </w:rPr>
              <w:t xml:space="preser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(bb) acts intended to materially impede the exercise of </w:t>
            </w:r>
            <w:proofErr w:type="gramStart"/>
            <w:r w:rsidRPr="00E33E9E">
              <w:rPr>
                <w:rFonts w:ascii="Book Antiqua" w:hAnsi="Book Antiqua" w:cs="Calibri"/>
                <w:sz w:val="20"/>
                <w:szCs w:val="20"/>
              </w:rPr>
              <w:t>the contractual</w:t>
            </w:r>
            <w:proofErr w:type="gramEnd"/>
            <w:r w:rsidRPr="00E33E9E">
              <w:rPr>
                <w:rFonts w:ascii="Book Antiqua" w:hAnsi="Book Antiqua" w:cs="Calibri"/>
                <w:sz w:val="20"/>
                <w:szCs w:val="20"/>
              </w:rPr>
              <w:t xml:space="preserve">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In persuasions of its policy, the Employer will sanction a firm or individual, including declaring ineligible, either indefinitely or for a stated </w:t>
            </w:r>
            <w:proofErr w:type="gramStart"/>
            <w:r w:rsidRPr="00E33E9E">
              <w:rPr>
                <w:rFonts w:ascii="Book Antiqua" w:hAnsi="Book Antiqua" w:cs="Calibri"/>
                <w:sz w:val="20"/>
                <w:szCs w:val="20"/>
              </w:rPr>
              <w:t>period of time</w:t>
            </w:r>
            <w:proofErr w:type="gramEnd"/>
            <w:r w:rsidRPr="00E33E9E">
              <w:rPr>
                <w:rFonts w:ascii="Book Antiqua" w:hAnsi="Book Antiqua" w:cs="Calibri"/>
                <w:sz w:val="20"/>
                <w:szCs w:val="20"/>
              </w:rPr>
              <w:t>, 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w:t>
            </w:r>
            <w:r w:rsidRPr="00E33E9E">
              <w:rPr>
                <w:rFonts w:ascii="Book Antiqua" w:hAnsi="Book Antiqua" w:cs="Calibri"/>
                <w:sz w:val="20"/>
                <w:szCs w:val="20"/>
              </w:rPr>
              <w:lastRenderedPageBreak/>
              <w:t>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w:t>
            </w:r>
            <w:proofErr w:type="gramStart"/>
            <w:r w:rsidRPr="00E33E9E">
              <w:rPr>
                <w:rFonts w:ascii="Book Antiqua" w:hAnsi="Book Antiqua"/>
                <w:sz w:val="20"/>
                <w:szCs w:val="20"/>
              </w:rPr>
              <w:t>during the course of</w:t>
            </w:r>
            <w:proofErr w:type="gramEnd"/>
            <w:r w:rsidRPr="00E33E9E">
              <w:rPr>
                <w:rFonts w:ascii="Book Antiqua" w:hAnsi="Book Antiqua"/>
                <w:sz w:val="20"/>
                <w:szCs w:val="20"/>
              </w:rPr>
              <w:t xml:space="preserve">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comply with all applicable safety regulations and </w:t>
            </w:r>
            <w:proofErr w:type="gramStart"/>
            <w:r w:rsidRPr="00390B1B">
              <w:rPr>
                <w:rFonts w:ascii="Book Antiqua" w:hAnsi="Book Antiqua"/>
                <w:sz w:val="20"/>
                <w:szCs w:val="20"/>
              </w:rPr>
              <w:t>Laws;</w:t>
            </w:r>
            <w:proofErr w:type="gramEnd"/>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comply with all applicable safety obligations specified in the </w:t>
            </w:r>
            <w:proofErr w:type="gramStart"/>
            <w:r w:rsidRPr="00390B1B">
              <w:rPr>
                <w:rFonts w:ascii="Book Antiqua" w:hAnsi="Book Antiqua"/>
                <w:sz w:val="20"/>
                <w:szCs w:val="20"/>
              </w:rPr>
              <w:t>Contract;</w:t>
            </w:r>
            <w:proofErr w:type="gramEnd"/>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 xml:space="preserve">ensure proper safety of all workmen, materials, </w:t>
            </w:r>
            <w:proofErr w:type="gramStart"/>
            <w:r w:rsidRPr="00390B1B">
              <w:rPr>
                <w:rFonts w:ascii="Book Antiqua" w:hAnsi="Book Antiqua"/>
                <w:sz w:val="20"/>
                <w:szCs w:val="20"/>
              </w:rPr>
              <w:t>plant</w:t>
            </w:r>
            <w:proofErr w:type="gramEnd"/>
            <w:r w:rsidRPr="00390B1B">
              <w:rPr>
                <w:rFonts w:ascii="Book Antiqua" w:hAnsi="Book Antiqua"/>
                <w:sz w:val="20"/>
                <w:szCs w:val="20"/>
              </w:rPr>
              <w:t xml:space="preserve">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deploy fulltime Supervisor or Safety Supervisor/Steward (if deployed workmen are more than 10 at a site). He shall </w:t>
            </w:r>
            <w:proofErr w:type="gramStart"/>
            <w:r w:rsidRPr="00390B1B">
              <w:rPr>
                <w:rFonts w:ascii="Book Antiqua" w:hAnsi="Book Antiqua"/>
                <w:sz w:val="20"/>
                <w:szCs w:val="20"/>
              </w:rPr>
              <w:t>brief to</w:t>
            </w:r>
            <w:proofErr w:type="gramEnd"/>
            <w:r w:rsidRPr="00390B1B">
              <w:rPr>
                <w:rFonts w:ascii="Book Antiqua" w:hAnsi="Book Antiqua"/>
                <w:sz w:val="20"/>
                <w:szCs w:val="20"/>
              </w:rPr>
              <w:t xml:space="preserve">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promptly </w:t>
            </w:r>
            <w:proofErr w:type="gramStart"/>
            <w:r w:rsidRPr="00390B1B">
              <w:rPr>
                <w:rFonts w:ascii="Book Antiqua" w:hAnsi="Book Antiqua"/>
                <w:sz w:val="20"/>
                <w:szCs w:val="20"/>
              </w:rPr>
              <w:t>inform to</w:t>
            </w:r>
            <w:proofErr w:type="gramEnd"/>
            <w:r w:rsidRPr="00390B1B">
              <w:rPr>
                <w:rFonts w:ascii="Book Antiqua" w:hAnsi="Book Antiqua"/>
                <w:sz w:val="20"/>
                <w:szCs w:val="20"/>
              </w:rPr>
              <w:t xml:space="preserve"> the Engineer-in-charge </w:t>
            </w:r>
            <w:proofErr w:type="gramStart"/>
            <w:r w:rsidRPr="00390B1B">
              <w:rPr>
                <w:rFonts w:ascii="Book Antiqua" w:hAnsi="Book Antiqua"/>
                <w:sz w:val="20"/>
                <w:szCs w:val="20"/>
              </w:rPr>
              <w:t>and also</w:t>
            </w:r>
            <w:proofErr w:type="gramEnd"/>
            <w:r w:rsidRPr="00390B1B">
              <w:rPr>
                <w:rFonts w:ascii="Book Antiqua" w:hAnsi="Book Antiqua"/>
                <w:sz w:val="20"/>
                <w:szCs w:val="20"/>
              </w:rPr>
              <w:t xml:space="preserve">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Contractor shall procure (if required) </w:t>
            </w:r>
            <w:proofErr w:type="gramStart"/>
            <w:r w:rsidRPr="00390B1B">
              <w:rPr>
                <w:rFonts w:ascii="Book Antiqua" w:hAnsi="Book Antiqua"/>
                <w:sz w:val="20"/>
                <w:szCs w:val="20"/>
              </w:rPr>
              <w:t>sufficient quantity of</w:t>
            </w:r>
            <w:proofErr w:type="gramEnd"/>
            <w:r w:rsidRPr="00390B1B">
              <w:rPr>
                <w:rFonts w:ascii="Book Antiqua" w:hAnsi="Book Antiqua"/>
                <w:sz w:val="20"/>
                <w:szCs w:val="20"/>
              </w:rPr>
              <w:t xml:space="preserve">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w:t>
            </w:r>
            <w:proofErr w:type="gramStart"/>
            <w:r w:rsidRPr="00390B1B">
              <w:rPr>
                <w:rFonts w:ascii="Book Antiqua" w:hAnsi="Book Antiqua"/>
                <w:sz w:val="20"/>
                <w:szCs w:val="20"/>
              </w:rPr>
              <w:t>sufficient quantity of</w:t>
            </w:r>
            <w:proofErr w:type="gramEnd"/>
            <w:r w:rsidRPr="00390B1B">
              <w:rPr>
                <w:rFonts w:ascii="Book Antiqua" w:hAnsi="Book Antiqua"/>
                <w:sz w:val="20"/>
                <w:szCs w:val="20"/>
              </w:rPr>
              <w:t xml:space="preserve">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Contractor shall provide communication facilities as per requirement </w:t>
            </w:r>
            <w:proofErr w:type="gramStart"/>
            <w:r w:rsidRPr="00390B1B">
              <w:rPr>
                <w:rFonts w:ascii="Book Antiqua" w:hAnsi="Book Antiqua"/>
                <w:sz w:val="20"/>
                <w:szCs w:val="20"/>
              </w:rPr>
              <w:t>i.e.</w:t>
            </w:r>
            <w:proofErr w:type="gramEnd"/>
            <w:r w:rsidRPr="00390B1B">
              <w:rPr>
                <w:rFonts w:ascii="Book Antiqua" w:hAnsi="Book Antiqua"/>
                <w:sz w:val="20"/>
                <w:szCs w:val="20"/>
              </w:rPr>
              <w:t xml:space="preserv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gang leader /supervisor staff present </w:t>
            </w:r>
            <w:proofErr w:type="gramStart"/>
            <w:r w:rsidRPr="00390B1B">
              <w:rPr>
                <w:rFonts w:ascii="Book Antiqua" w:hAnsi="Book Antiqua"/>
                <w:sz w:val="20"/>
                <w:szCs w:val="20"/>
              </w:rPr>
              <w:t>at ground</w:t>
            </w:r>
            <w:proofErr w:type="gramEnd"/>
            <w:r w:rsidRPr="00390B1B">
              <w:rPr>
                <w:rFonts w:ascii="Book Antiqua" w:hAnsi="Book Antiqua"/>
                <w:sz w:val="20"/>
                <w:szCs w:val="20"/>
              </w:rPr>
              <w:t xml:space="preserve"> should have constant vigil on the workers working at height to alert them. Workers working at height should not be allowed use of mobile </w:t>
            </w:r>
            <w:proofErr w:type="gramStart"/>
            <w:r w:rsidRPr="00390B1B">
              <w:rPr>
                <w:rFonts w:ascii="Book Antiqua" w:hAnsi="Book Antiqua"/>
                <w:sz w:val="20"/>
                <w:szCs w:val="20"/>
              </w:rPr>
              <w:t>phone</w:t>
            </w:r>
            <w:proofErr w:type="gramEnd"/>
            <w:r w:rsidRPr="00390B1B">
              <w:rPr>
                <w:rFonts w:ascii="Book Antiqua" w:hAnsi="Book Antiqua"/>
                <w:sz w:val="20"/>
                <w:szCs w:val="20"/>
              </w:rPr>
              <w:t>.</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w:t>
            </w:r>
            <w:proofErr w:type="gramStart"/>
            <w:r w:rsidRPr="00390B1B">
              <w:rPr>
                <w:rFonts w:ascii="Book Antiqua" w:hAnsi="Book Antiqua"/>
                <w:sz w:val="20"/>
                <w:szCs w:val="20"/>
              </w:rPr>
              <w:t>, maintained</w:t>
            </w:r>
            <w:proofErr w:type="gramEnd"/>
            <w:r w:rsidRPr="00390B1B">
              <w:rPr>
                <w:rFonts w:ascii="Book Antiqua" w:hAnsi="Book Antiqua"/>
                <w:sz w:val="20"/>
                <w:szCs w:val="20"/>
              </w:rPr>
              <w:t xml:space="preserve">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t>First</w:t>
            </w:r>
            <w:proofErr w:type="gramEnd"/>
            <w:r w:rsidRPr="00390B1B">
              <w:rPr>
                <w:rFonts w:ascii="Book Antiqua" w:hAnsi="Book Antiqua"/>
                <w:sz w:val="20"/>
                <w:szCs w:val="20"/>
              </w:rPr>
              <w: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submit the following documents to the Engineer In- Charge before deployment of </w:t>
            </w:r>
            <w:proofErr w:type="gramStart"/>
            <w:r w:rsidRPr="00390B1B">
              <w:rPr>
                <w:rFonts w:ascii="Book Antiqua" w:hAnsi="Book Antiqua"/>
                <w:sz w:val="20"/>
                <w:szCs w:val="20"/>
              </w:rPr>
              <w:t>man power</w:t>
            </w:r>
            <w:proofErr w:type="gramEnd"/>
            <w:r w:rsidRPr="00390B1B">
              <w:rPr>
                <w:rFonts w:ascii="Book Antiqua" w:hAnsi="Book Antiqua"/>
                <w:sz w:val="20"/>
                <w:szCs w:val="20"/>
              </w:rPr>
              <w:t xml:space="preserve">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lastRenderedPageBreak/>
              <w:t>Contractor</w:t>
            </w:r>
            <w:proofErr w:type="gramEnd"/>
            <w:r w:rsidRPr="00390B1B">
              <w:rPr>
                <w:rFonts w:ascii="Book Antiqua" w:hAnsi="Book Antiqua"/>
                <w:sz w:val="20"/>
                <w:szCs w:val="20"/>
              </w:rPr>
              <w:t xml:space="preserve">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Documentary </w:t>
            </w:r>
            <w:proofErr w:type="gramStart"/>
            <w:r w:rsidRPr="00390B1B">
              <w:rPr>
                <w:rFonts w:ascii="Book Antiqua" w:hAnsi="Book Antiqua"/>
                <w:sz w:val="20"/>
                <w:szCs w:val="20"/>
              </w:rPr>
              <w:t>evidences</w:t>
            </w:r>
            <w:proofErr w:type="gramEnd"/>
            <w:r w:rsidRPr="00390B1B">
              <w:rPr>
                <w:rFonts w:ascii="Book Antiqua" w:hAnsi="Book Antiqua"/>
                <w:sz w:val="20"/>
                <w:szCs w:val="20"/>
              </w:rPr>
              <w:t xml:space="preserve"> in regard to compliance </w:t>
            </w:r>
            <w:proofErr w:type="gramStart"/>
            <w:r w:rsidRPr="00390B1B">
              <w:rPr>
                <w:rFonts w:ascii="Book Antiqua" w:hAnsi="Book Antiqua"/>
                <w:sz w:val="20"/>
                <w:szCs w:val="20"/>
              </w:rPr>
              <w:t>to</w:t>
            </w:r>
            <w:proofErr w:type="gramEnd"/>
            <w:r w:rsidRPr="00390B1B">
              <w:rPr>
                <w:rFonts w:ascii="Book Antiqua" w:hAnsi="Book Antiqua"/>
                <w:sz w:val="20"/>
                <w:szCs w:val="20"/>
              </w:rPr>
              <w:t xml:space="preserve"> various statutory requirements i.e. License’s (Labor license, electrical 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For every subsequent fatal accident in </w:t>
            </w:r>
            <w:proofErr w:type="gramStart"/>
            <w:r w:rsidRPr="00390B1B">
              <w:rPr>
                <w:rFonts w:ascii="Book Antiqua" w:hAnsi="Book Antiqua"/>
                <w:sz w:val="20"/>
                <w:szCs w:val="20"/>
              </w:rPr>
              <w:t>same</w:t>
            </w:r>
            <w:proofErr w:type="gramEnd"/>
            <w:r w:rsidRPr="00390B1B">
              <w:rPr>
                <w:rFonts w:ascii="Book Antiqua" w:hAnsi="Book Antiqua"/>
                <w:sz w:val="20"/>
                <w:szCs w:val="20"/>
              </w:rPr>
              <w:t xml:space="preserv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t>Non</w:t>
            </w:r>
            <w:proofErr w:type="gramEnd"/>
            <w:r w:rsidRPr="00390B1B">
              <w:rPr>
                <w:rFonts w:ascii="Book Antiqua" w:hAnsi="Book Antiqua"/>
                <w:sz w:val="20"/>
                <w:szCs w:val="20"/>
              </w:rPr>
              <w:t>-responsiveness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w:t>
                  </w:r>
                  <w:r w:rsidRPr="00390B1B">
                    <w:rPr>
                      <w:rFonts w:ascii="Book Antiqua" w:hAnsi="Book Antiqua"/>
                      <w:sz w:val="20"/>
                      <w:szCs w:val="20"/>
                    </w:rPr>
                    <w:lastRenderedPageBreak/>
                    <w:t>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lastRenderedPageBreak/>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proofErr w:type="gramStart"/>
            <w:r w:rsidRPr="00390B1B">
              <w:rPr>
                <w:rFonts w:ascii="Book Antiqua" w:hAnsi="Book Antiqua"/>
                <w:sz w:val="20"/>
                <w:szCs w:val="20"/>
              </w:rPr>
              <w:t>For the purpose of</w:t>
            </w:r>
            <w:proofErr w:type="gramEnd"/>
            <w:r w:rsidRPr="00390B1B">
              <w:rPr>
                <w:rFonts w:ascii="Book Antiqua" w:hAnsi="Book Antiqua"/>
                <w:sz w:val="20"/>
                <w:szCs w:val="20"/>
              </w:rPr>
              <w:t xml:space="preserve">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390B1B">
              <w:rPr>
                <w:rFonts w:ascii="Book Antiqua" w:hAnsi="Book Antiqua"/>
                <w:sz w:val="20"/>
                <w:szCs w:val="20"/>
              </w:rPr>
              <w:t>amount</w:t>
            </w:r>
            <w:proofErr w:type="gramEnd"/>
            <w:r w:rsidRPr="00390B1B">
              <w:rPr>
                <w:rFonts w:ascii="Book Antiqua" w:hAnsi="Book Antiqua"/>
                <w:sz w:val="20"/>
                <w:szCs w:val="20"/>
              </w:rPr>
              <w:t xml:space="preserve">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lastRenderedPageBreak/>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69A381BD"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40B53016" w14:textId="77777777" w:rsidR="002760D0" w:rsidRPr="00603373" w:rsidRDefault="002760D0" w:rsidP="00F9391E">
            <w:pPr>
              <w:ind w:left="-14" w:hanging="72"/>
              <w:jc w:val="both"/>
              <w:rPr>
                <w:rFonts w:ascii="Book Antiqua" w:hAnsi="Book Antiqua" w:cs="Arial"/>
                <w:bCs/>
                <w:sz w:val="8"/>
                <w:szCs w:val="8"/>
              </w:rPr>
            </w:pP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lastRenderedPageBreak/>
              <w:t xml:space="preserve">A) </w:t>
            </w:r>
            <w:r w:rsidRPr="006577B9">
              <w:rPr>
                <w:rFonts w:ascii="Book Antiqua" w:hAnsi="Book Antiqua" w:cs="Arial"/>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should cover all physical loss or damage to the facility at site during storage, erection and commissioning 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559"/>
              <w:gridCol w:w="1701"/>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6577B9" w:rsidRDefault="00FA4B82" w:rsidP="006577B9">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lastRenderedPageBreak/>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321"/>
              <w:gridCol w:w="1136"/>
              <w:gridCol w:w="791"/>
              <w:gridCol w:w="1037"/>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577B9" w:rsidRDefault="006577B9" w:rsidP="006577B9">
            <w:pPr>
              <w:spacing w:after="0" w:line="240" w:lineRule="auto"/>
              <w:jc w:val="both"/>
              <w:rPr>
                <w:rFonts w:ascii="Book Antiqua" w:hAnsi="Book Antiqua" w:cs="Times New Roman"/>
                <w:sz w:val="20"/>
                <w:szCs w:val="2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lastRenderedPageBreak/>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577B9" w:rsidRDefault="006577B9" w:rsidP="006577B9">
            <w:pPr>
              <w:spacing w:after="0" w:line="240" w:lineRule="auto"/>
              <w:ind w:left="1440" w:hanging="720"/>
              <w:jc w:val="both"/>
              <w:rPr>
                <w:rFonts w:ascii="Book Antiqua" w:hAnsi="Book Antiqua" w:cs="Times New Roman"/>
                <w:sz w:val="12"/>
                <w:szCs w:val="12"/>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lastRenderedPageBreak/>
              <w:t>The Employer shall be named as co-insured under all insurance policies taken out by the Contractor pursuant to GCC, except for the Third Party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76C0A3FE" w14:textId="10415649" w:rsidR="00955B44" w:rsidRPr="00AA7C2F" w:rsidRDefault="002760D0" w:rsidP="00955B44">
            <w:pPr>
              <w:jc w:val="both"/>
              <w:rPr>
                <w:rFonts w:ascii="Book Antiqua" w:hAnsi="Book Antiqua"/>
                <w:color w:val="C00000"/>
                <w:sz w:val="20"/>
                <w:szCs w:val="20"/>
              </w:rPr>
            </w:pPr>
            <w:r w:rsidRPr="00AA7C2F">
              <w:rPr>
                <w:rFonts w:ascii="Book Antiqua" w:hAnsi="Book Antiqua"/>
                <w:b/>
                <w:bCs/>
                <w:color w:val="C00000"/>
                <w:sz w:val="20"/>
                <w:szCs w:val="20"/>
                <w:u w:val="single"/>
              </w:rPr>
              <w:t>Quantity Variation</w:t>
            </w:r>
            <w:r w:rsidRPr="00AA7C2F">
              <w:rPr>
                <w:rFonts w:ascii="Book Antiqua" w:hAnsi="Book Antiqua"/>
                <w:b/>
                <w:bCs/>
                <w:color w:val="C00000"/>
                <w:sz w:val="20"/>
                <w:szCs w:val="20"/>
              </w:rPr>
              <w:t>:</w:t>
            </w:r>
            <w:r w:rsidRPr="00AA7C2F">
              <w:rPr>
                <w:rFonts w:ascii="Book Antiqua" w:hAnsi="Book Antiqua"/>
                <w:color w:val="C00000"/>
                <w:sz w:val="20"/>
                <w:szCs w:val="20"/>
              </w:rPr>
              <w:t xml:space="preserve"> POWERGRID reserves the right to increase or decrease the </w:t>
            </w:r>
            <w:r w:rsidR="00955B44" w:rsidRPr="00AA7C2F">
              <w:rPr>
                <w:rFonts w:ascii="Book Antiqua" w:hAnsi="Book Antiqua"/>
                <w:color w:val="C00000"/>
                <w:sz w:val="20"/>
                <w:szCs w:val="20"/>
              </w:rPr>
              <w:t xml:space="preserve">tendered </w:t>
            </w:r>
            <w:r w:rsidRPr="00AA7C2F">
              <w:rPr>
                <w:rFonts w:ascii="Book Antiqua" w:hAnsi="Book Antiqua"/>
                <w:color w:val="C00000"/>
                <w:sz w:val="20"/>
                <w:szCs w:val="20"/>
              </w:rPr>
              <w:t xml:space="preserve">quantity </w:t>
            </w:r>
            <w:r w:rsidR="00955B44" w:rsidRPr="00AA7C2F">
              <w:rPr>
                <w:rFonts w:ascii="Book Antiqua" w:hAnsi="Book Antiqua"/>
                <w:color w:val="C00000"/>
                <w:sz w:val="20"/>
                <w:szCs w:val="20"/>
              </w:rPr>
              <w:t xml:space="preserve">by </w:t>
            </w:r>
            <w:r w:rsidR="007A1E59" w:rsidRPr="00AA7C2F">
              <w:rPr>
                <w:rFonts w:ascii="Book Antiqua" w:hAnsi="Book Antiqua"/>
                <w:color w:val="C00000"/>
                <w:sz w:val="20"/>
                <w:szCs w:val="20"/>
              </w:rPr>
              <w:t xml:space="preserve">+/- </w:t>
            </w:r>
            <w:r w:rsidR="008633CD">
              <w:rPr>
                <w:rFonts w:ascii="Book Antiqua" w:hAnsi="Book Antiqua"/>
                <w:b/>
                <w:bCs/>
                <w:color w:val="C00000"/>
                <w:sz w:val="20"/>
                <w:szCs w:val="20"/>
              </w:rPr>
              <w:t>25%</w:t>
            </w:r>
            <w:permStart w:id="2104178707" w:edGrp="everyone"/>
            <w:permEnd w:id="2104178707"/>
            <w:r w:rsidR="00955B44" w:rsidRPr="00AA7C2F">
              <w:rPr>
                <w:rFonts w:ascii="Book Antiqua" w:hAnsi="Book Antiqua"/>
                <w:b/>
                <w:bCs/>
                <w:color w:val="C00000"/>
                <w:sz w:val="20"/>
                <w:szCs w:val="20"/>
              </w:rPr>
              <w:t xml:space="preserve"> </w:t>
            </w:r>
            <w:r w:rsidR="00955B44" w:rsidRPr="00AA7C2F">
              <w:rPr>
                <w:rFonts w:ascii="Book Antiqua" w:hAnsi="Book Antiqua"/>
                <w:color w:val="C00000"/>
                <w:sz w:val="20"/>
                <w:szCs w:val="20"/>
              </w:rPr>
              <w:t>for ordering, if so warranted.</w:t>
            </w:r>
          </w:p>
          <w:p w14:paraId="11B7CF4C" w14:textId="2515B450" w:rsidR="00D454CD" w:rsidRPr="00D454CD" w:rsidRDefault="002760D0" w:rsidP="00955B44">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0967B0A1" w14:textId="77777777" w:rsidTr="00623770">
        <w:tc>
          <w:tcPr>
            <w:tcW w:w="824" w:type="dxa"/>
            <w:tcBorders>
              <w:right w:val="single" w:sz="4" w:space="0" w:color="auto"/>
            </w:tcBorders>
          </w:tcPr>
          <w:p w14:paraId="13BB270A"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DD56262"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4E2C0279" w14:textId="77777777" w:rsidR="002760D0" w:rsidRPr="00E33E9E" w:rsidRDefault="002760D0" w:rsidP="00F9391E">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w:t>
            </w:r>
            <w:permStart w:id="1814444568" w:edGrp="everyone"/>
            <w:permEnd w:id="1814444568"/>
            <w:r w:rsidRPr="00E33E9E">
              <w:rPr>
                <w:rFonts w:ascii="Book Antiqua" w:hAnsi="Book Antiqua"/>
                <w:color w:val="000000"/>
                <w:sz w:val="20"/>
                <w:szCs w:val="20"/>
              </w:rPr>
              <w:t xml:space="preserve"> entire duration of contract, or any extension thereof, and no price variation shall be payable.</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 xml:space="preserve">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w:t>
            </w:r>
            <w:proofErr w:type="gramStart"/>
            <w:r w:rsidRPr="00DE6147">
              <w:rPr>
                <w:rFonts w:ascii="Book Antiqua" w:hAnsi="Book Antiqua"/>
                <w:sz w:val="20"/>
                <w:szCs w:val="20"/>
              </w:rPr>
              <w:t>serving</w:t>
            </w:r>
            <w:proofErr w:type="gramEnd"/>
            <w:r w:rsidRPr="00DE6147">
              <w:rPr>
                <w:rFonts w:ascii="Book Antiqua" w:hAnsi="Book Antiqua"/>
                <w:sz w:val="20"/>
                <w:szCs w:val="20"/>
              </w:rPr>
              <w:t xml:space="preserve">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453001" w:rsidRDefault="009F35AE" w:rsidP="009F35AE">
            <w:pPr>
              <w:jc w:val="both"/>
              <w:rPr>
                <w:rFonts w:ascii="Book Antiqua" w:hAnsi="Book Antiqua"/>
                <w:sz w:val="20"/>
                <w:szCs w:val="20"/>
                <w:u w:val="single"/>
              </w:rPr>
            </w:pPr>
            <w:r w:rsidRPr="00453001">
              <w:rPr>
                <w:rFonts w:ascii="Book Antiqua" w:hAnsi="Book Antiqua"/>
                <w:b/>
                <w:sz w:val="20"/>
                <w:szCs w:val="20"/>
                <w:u w:val="single"/>
              </w:rPr>
              <w:t>TERMS OF PAYMENT</w:t>
            </w:r>
            <w:r w:rsidRPr="00453001">
              <w:rPr>
                <w:rFonts w:ascii="Book Antiqua" w:hAnsi="Book Antiqua"/>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lastRenderedPageBreak/>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lastRenderedPageBreak/>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Default="00AA7C2F" w:rsidP="009F35AE">
            <w:pPr>
              <w:spacing w:after="120"/>
              <w:ind w:left="720"/>
              <w:jc w:val="both"/>
              <w:rPr>
                <w:rFonts w:ascii="Book Antiqua" w:hAnsi="Book Antiqua"/>
                <w:color w:val="000000"/>
                <w:sz w:val="20"/>
                <w:szCs w:val="20"/>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 xml:space="preserve">In case of invocation of arbitration by the Contractor, the Contractor shall request POWERGRID for its database of Arbitrators/ chose from </w:t>
            </w:r>
            <w:r w:rsidRPr="00E33E9E">
              <w:rPr>
                <w:rFonts w:ascii="Book Antiqua" w:hAnsi="Book Antiqua"/>
                <w:sz w:val="20"/>
                <w:szCs w:val="20"/>
              </w:rPr>
              <w:lastRenderedPageBreak/>
              <w:t>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w:t>
            </w:r>
            <w:r w:rsidRPr="00E33E9E">
              <w:rPr>
                <w:rFonts w:ascii="Book Antiqua" w:hAnsi="Book Antiqua"/>
                <w:sz w:val="20"/>
                <w:szCs w:val="20"/>
              </w:rPr>
              <w:lastRenderedPageBreak/>
              <w:t xml:space="preserve">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763FAB">
          <w:footerReference w:type="default" r:id="rId10"/>
          <w:pgSz w:w="12240" w:h="15840"/>
          <w:pgMar w:top="1188"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A819B" w14:textId="77777777" w:rsidR="00EA1E7C" w:rsidRDefault="00EA1E7C">
      <w:r>
        <w:separator/>
      </w:r>
    </w:p>
  </w:endnote>
  <w:endnote w:type="continuationSeparator" w:id="0">
    <w:p w14:paraId="4FD37B36" w14:textId="77777777" w:rsidR="00EA1E7C" w:rsidRDefault="00E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004E6" w14:textId="77777777" w:rsidR="00EA1E7C" w:rsidRDefault="00EA1E7C">
      <w:r>
        <w:separator/>
      </w:r>
    </w:p>
  </w:footnote>
  <w:footnote w:type="continuationSeparator" w:id="0">
    <w:p w14:paraId="7E9C3578" w14:textId="77777777" w:rsidR="00EA1E7C" w:rsidRDefault="00EA1E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e3iBnJFpnW/zi/ATiCH5CQuxFu+7RC5KU7OF+onA8FPLNCPlaX/uop7LhnbfyqfZRguZOh1XCbNAFh49iFMbw==" w:salt="dEoitPzvN2tTdXDyjHUrA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D25"/>
    <w:rsid w:val="000134A1"/>
    <w:rsid w:val="00014D2B"/>
    <w:rsid w:val="00014EC1"/>
    <w:rsid w:val="000176A1"/>
    <w:rsid w:val="00017A30"/>
    <w:rsid w:val="00020720"/>
    <w:rsid w:val="0002096C"/>
    <w:rsid w:val="00023EEF"/>
    <w:rsid w:val="00030DEC"/>
    <w:rsid w:val="00031309"/>
    <w:rsid w:val="00033C0C"/>
    <w:rsid w:val="000352BF"/>
    <w:rsid w:val="00035B23"/>
    <w:rsid w:val="00041CD7"/>
    <w:rsid w:val="000451E7"/>
    <w:rsid w:val="0004551B"/>
    <w:rsid w:val="00046FF6"/>
    <w:rsid w:val="0005019C"/>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104D"/>
    <w:rsid w:val="00132E7A"/>
    <w:rsid w:val="00133CDE"/>
    <w:rsid w:val="00134AE7"/>
    <w:rsid w:val="001356F8"/>
    <w:rsid w:val="00135CEB"/>
    <w:rsid w:val="00136B5A"/>
    <w:rsid w:val="0014126C"/>
    <w:rsid w:val="001435C1"/>
    <w:rsid w:val="00144CAC"/>
    <w:rsid w:val="001454D8"/>
    <w:rsid w:val="00146E40"/>
    <w:rsid w:val="00147E81"/>
    <w:rsid w:val="00152E65"/>
    <w:rsid w:val="00153A88"/>
    <w:rsid w:val="001635CE"/>
    <w:rsid w:val="00163C7B"/>
    <w:rsid w:val="0016449C"/>
    <w:rsid w:val="001676FD"/>
    <w:rsid w:val="00167949"/>
    <w:rsid w:val="0017090E"/>
    <w:rsid w:val="00172F3A"/>
    <w:rsid w:val="00173508"/>
    <w:rsid w:val="001761AF"/>
    <w:rsid w:val="00176AA3"/>
    <w:rsid w:val="0017766D"/>
    <w:rsid w:val="00182F48"/>
    <w:rsid w:val="00185242"/>
    <w:rsid w:val="00187ED3"/>
    <w:rsid w:val="0019051C"/>
    <w:rsid w:val="001913C9"/>
    <w:rsid w:val="001916A6"/>
    <w:rsid w:val="001941E0"/>
    <w:rsid w:val="0019440E"/>
    <w:rsid w:val="001A1660"/>
    <w:rsid w:val="001A3BD1"/>
    <w:rsid w:val="001A52AA"/>
    <w:rsid w:val="001A5396"/>
    <w:rsid w:val="001A6EB9"/>
    <w:rsid w:val="001B0108"/>
    <w:rsid w:val="001B2BDE"/>
    <w:rsid w:val="001B4B7E"/>
    <w:rsid w:val="001B5B7C"/>
    <w:rsid w:val="001B5E88"/>
    <w:rsid w:val="001C0BD7"/>
    <w:rsid w:val="001C3235"/>
    <w:rsid w:val="001D0C5D"/>
    <w:rsid w:val="001D0D6B"/>
    <w:rsid w:val="001D10A7"/>
    <w:rsid w:val="001D1CDC"/>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10FD"/>
    <w:rsid w:val="002120B4"/>
    <w:rsid w:val="0021455B"/>
    <w:rsid w:val="00217F1E"/>
    <w:rsid w:val="002210B6"/>
    <w:rsid w:val="0022171A"/>
    <w:rsid w:val="00225E90"/>
    <w:rsid w:val="00227807"/>
    <w:rsid w:val="00233F0D"/>
    <w:rsid w:val="00234CF3"/>
    <w:rsid w:val="00237844"/>
    <w:rsid w:val="002403AB"/>
    <w:rsid w:val="00240986"/>
    <w:rsid w:val="0024348A"/>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51E3"/>
    <w:rsid w:val="00285F6C"/>
    <w:rsid w:val="00291022"/>
    <w:rsid w:val="00292B1E"/>
    <w:rsid w:val="0029674E"/>
    <w:rsid w:val="002972DD"/>
    <w:rsid w:val="002A0005"/>
    <w:rsid w:val="002A028C"/>
    <w:rsid w:val="002A3A9E"/>
    <w:rsid w:val="002A67E2"/>
    <w:rsid w:val="002B00D1"/>
    <w:rsid w:val="002B1302"/>
    <w:rsid w:val="002B2EDC"/>
    <w:rsid w:val="002B2F64"/>
    <w:rsid w:val="002B51ED"/>
    <w:rsid w:val="002C087C"/>
    <w:rsid w:val="002C2250"/>
    <w:rsid w:val="002C3B4F"/>
    <w:rsid w:val="002D0287"/>
    <w:rsid w:val="002D32F0"/>
    <w:rsid w:val="002D632E"/>
    <w:rsid w:val="002E098A"/>
    <w:rsid w:val="002E125A"/>
    <w:rsid w:val="002E1268"/>
    <w:rsid w:val="002E1396"/>
    <w:rsid w:val="002E2634"/>
    <w:rsid w:val="002E3961"/>
    <w:rsid w:val="002E3EB2"/>
    <w:rsid w:val="002E4946"/>
    <w:rsid w:val="002E4AC1"/>
    <w:rsid w:val="002F028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5813"/>
    <w:rsid w:val="00336B10"/>
    <w:rsid w:val="00336E34"/>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7760B"/>
    <w:rsid w:val="00380E9D"/>
    <w:rsid w:val="00381F8A"/>
    <w:rsid w:val="003830B1"/>
    <w:rsid w:val="003847F6"/>
    <w:rsid w:val="00384B5D"/>
    <w:rsid w:val="0038696B"/>
    <w:rsid w:val="00387B1E"/>
    <w:rsid w:val="00387DD6"/>
    <w:rsid w:val="00390B1B"/>
    <w:rsid w:val="003A0278"/>
    <w:rsid w:val="003A2B53"/>
    <w:rsid w:val="003A5A4D"/>
    <w:rsid w:val="003A76DF"/>
    <w:rsid w:val="003B50E8"/>
    <w:rsid w:val="003B6DB0"/>
    <w:rsid w:val="003C4499"/>
    <w:rsid w:val="003D0512"/>
    <w:rsid w:val="003D0829"/>
    <w:rsid w:val="003D10B6"/>
    <w:rsid w:val="003D1201"/>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3B24"/>
    <w:rsid w:val="00425187"/>
    <w:rsid w:val="0042688C"/>
    <w:rsid w:val="004278A0"/>
    <w:rsid w:val="004305E8"/>
    <w:rsid w:val="00432518"/>
    <w:rsid w:val="00432946"/>
    <w:rsid w:val="00436143"/>
    <w:rsid w:val="00442D52"/>
    <w:rsid w:val="004431C3"/>
    <w:rsid w:val="00443286"/>
    <w:rsid w:val="00444AD2"/>
    <w:rsid w:val="00444F19"/>
    <w:rsid w:val="00446095"/>
    <w:rsid w:val="00446122"/>
    <w:rsid w:val="004515BE"/>
    <w:rsid w:val="004526EE"/>
    <w:rsid w:val="00452806"/>
    <w:rsid w:val="00453001"/>
    <w:rsid w:val="004543AD"/>
    <w:rsid w:val="004546BA"/>
    <w:rsid w:val="0045643B"/>
    <w:rsid w:val="00457363"/>
    <w:rsid w:val="00462D33"/>
    <w:rsid w:val="004668A5"/>
    <w:rsid w:val="004707C4"/>
    <w:rsid w:val="0047387A"/>
    <w:rsid w:val="00473E31"/>
    <w:rsid w:val="00477035"/>
    <w:rsid w:val="004770BA"/>
    <w:rsid w:val="0047758D"/>
    <w:rsid w:val="00481B96"/>
    <w:rsid w:val="00482350"/>
    <w:rsid w:val="004855EC"/>
    <w:rsid w:val="004870BB"/>
    <w:rsid w:val="00487BAF"/>
    <w:rsid w:val="00490E13"/>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1508"/>
    <w:rsid w:val="004F2A4E"/>
    <w:rsid w:val="004F5021"/>
    <w:rsid w:val="00500522"/>
    <w:rsid w:val="00500C80"/>
    <w:rsid w:val="005071DE"/>
    <w:rsid w:val="0050786F"/>
    <w:rsid w:val="0051112E"/>
    <w:rsid w:val="00511686"/>
    <w:rsid w:val="005143A0"/>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1091"/>
    <w:rsid w:val="00562F94"/>
    <w:rsid w:val="0056439A"/>
    <w:rsid w:val="00570387"/>
    <w:rsid w:val="00573A96"/>
    <w:rsid w:val="00574406"/>
    <w:rsid w:val="0057753E"/>
    <w:rsid w:val="00577D47"/>
    <w:rsid w:val="00580261"/>
    <w:rsid w:val="0058061B"/>
    <w:rsid w:val="00581766"/>
    <w:rsid w:val="00587520"/>
    <w:rsid w:val="005908D5"/>
    <w:rsid w:val="005931F2"/>
    <w:rsid w:val="005934A2"/>
    <w:rsid w:val="00594E13"/>
    <w:rsid w:val="00596D56"/>
    <w:rsid w:val="005A184D"/>
    <w:rsid w:val="005A19A0"/>
    <w:rsid w:val="005A4FA7"/>
    <w:rsid w:val="005B0241"/>
    <w:rsid w:val="005B0AF6"/>
    <w:rsid w:val="005B0FD6"/>
    <w:rsid w:val="005B2065"/>
    <w:rsid w:val="005B30CC"/>
    <w:rsid w:val="005B46CA"/>
    <w:rsid w:val="005C03B9"/>
    <w:rsid w:val="005C19D6"/>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5022"/>
    <w:rsid w:val="006055B9"/>
    <w:rsid w:val="006058B7"/>
    <w:rsid w:val="00606871"/>
    <w:rsid w:val="00606F3E"/>
    <w:rsid w:val="00610CAE"/>
    <w:rsid w:val="006114A5"/>
    <w:rsid w:val="0061208B"/>
    <w:rsid w:val="006121CB"/>
    <w:rsid w:val="00614739"/>
    <w:rsid w:val="006154C5"/>
    <w:rsid w:val="00620A84"/>
    <w:rsid w:val="00621D89"/>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45F7"/>
    <w:rsid w:val="00681731"/>
    <w:rsid w:val="006825C8"/>
    <w:rsid w:val="00684774"/>
    <w:rsid w:val="0068770A"/>
    <w:rsid w:val="00692954"/>
    <w:rsid w:val="00692D78"/>
    <w:rsid w:val="00693DC0"/>
    <w:rsid w:val="00697A42"/>
    <w:rsid w:val="006A17C1"/>
    <w:rsid w:val="006A38A3"/>
    <w:rsid w:val="006A4776"/>
    <w:rsid w:val="006A4CA3"/>
    <w:rsid w:val="006A5352"/>
    <w:rsid w:val="006A627F"/>
    <w:rsid w:val="006B1759"/>
    <w:rsid w:val="006B1873"/>
    <w:rsid w:val="006B7A98"/>
    <w:rsid w:val="006C2EF6"/>
    <w:rsid w:val="006C301C"/>
    <w:rsid w:val="006C4E7F"/>
    <w:rsid w:val="006C4FB0"/>
    <w:rsid w:val="006D04C6"/>
    <w:rsid w:val="006D0B51"/>
    <w:rsid w:val="006D2550"/>
    <w:rsid w:val="006D3E2D"/>
    <w:rsid w:val="006D436A"/>
    <w:rsid w:val="006D4DD4"/>
    <w:rsid w:val="006D4FDF"/>
    <w:rsid w:val="006D5A58"/>
    <w:rsid w:val="006D6751"/>
    <w:rsid w:val="006D6945"/>
    <w:rsid w:val="006E069D"/>
    <w:rsid w:val="006E3121"/>
    <w:rsid w:val="006E31A9"/>
    <w:rsid w:val="006E3E07"/>
    <w:rsid w:val="006E5DFF"/>
    <w:rsid w:val="006F647D"/>
    <w:rsid w:val="006F7A8F"/>
    <w:rsid w:val="006F7AF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6A5D"/>
    <w:rsid w:val="007B6B09"/>
    <w:rsid w:val="007C5A21"/>
    <w:rsid w:val="007C5A74"/>
    <w:rsid w:val="007C69DE"/>
    <w:rsid w:val="007D704E"/>
    <w:rsid w:val="007D7CF9"/>
    <w:rsid w:val="007E305B"/>
    <w:rsid w:val="007F1A2F"/>
    <w:rsid w:val="007F2CEF"/>
    <w:rsid w:val="007F4129"/>
    <w:rsid w:val="007F4540"/>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3CD"/>
    <w:rsid w:val="008635DA"/>
    <w:rsid w:val="00864E00"/>
    <w:rsid w:val="0086687C"/>
    <w:rsid w:val="008674C7"/>
    <w:rsid w:val="008714F4"/>
    <w:rsid w:val="008778DD"/>
    <w:rsid w:val="00881366"/>
    <w:rsid w:val="00881DE8"/>
    <w:rsid w:val="00882568"/>
    <w:rsid w:val="00884521"/>
    <w:rsid w:val="008846FB"/>
    <w:rsid w:val="00886A33"/>
    <w:rsid w:val="008918E0"/>
    <w:rsid w:val="0089316C"/>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BE3"/>
    <w:rsid w:val="008D4856"/>
    <w:rsid w:val="008D7638"/>
    <w:rsid w:val="008E1A48"/>
    <w:rsid w:val="008E28DB"/>
    <w:rsid w:val="008E5FE2"/>
    <w:rsid w:val="008F0747"/>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204F0"/>
    <w:rsid w:val="00923BF2"/>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C26B8"/>
    <w:rsid w:val="009C301C"/>
    <w:rsid w:val="009D06AA"/>
    <w:rsid w:val="009D1147"/>
    <w:rsid w:val="009D16C5"/>
    <w:rsid w:val="009D2873"/>
    <w:rsid w:val="009D59A3"/>
    <w:rsid w:val="009D77B9"/>
    <w:rsid w:val="009D7F74"/>
    <w:rsid w:val="009E19E5"/>
    <w:rsid w:val="009E23A8"/>
    <w:rsid w:val="009E5C01"/>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6D05"/>
    <w:rsid w:val="00AA0454"/>
    <w:rsid w:val="00AA3666"/>
    <w:rsid w:val="00AA37D7"/>
    <w:rsid w:val="00AA695B"/>
    <w:rsid w:val="00AA7009"/>
    <w:rsid w:val="00AA7C2F"/>
    <w:rsid w:val="00AB09F9"/>
    <w:rsid w:val="00AB14EC"/>
    <w:rsid w:val="00AC3D74"/>
    <w:rsid w:val="00AC5E08"/>
    <w:rsid w:val="00AD0C57"/>
    <w:rsid w:val="00AD1494"/>
    <w:rsid w:val="00AD1ED2"/>
    <w:rsid w:val="00AD2505"/>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F461C"/>
    <w:rsid w:val="00BF5C7A"/>
    <w:rsid w:val="00C020BC"/>
    <w:rsid w:val="00C02308"/>
    <w:rsid w:val="00C057F0"/>
    <w:rsid w:val="00C166DD"/>
    <w:rsid w:val="00C2016D"/>
    <w:rsid w:val="00C2152D"/>
    <w:rsid w:val="00C2222C"/>
    <w:rsid w:val="00C3119B"/>
    <w:rsid w:val="00C31BDD"/>
    <w:rsid w:val="00C35084"/>
    <w:rsid w:val="00C374F7"/>
    <w:rsid w:val="00C37E80"/>
    <w:rsid w:val="00C44C6A"/>
    <w:rsid w:val="00C4632A"/>
    <w:rsid w:val="00C47FA1"/>
    <w:rsid w:val="00C52897"/>
    <w:rsid w:val="00C52E81"/>
    <w:rsid w:val="00C54367"/>
    <w:rsid w:val="00C56BD3"/>
    <w:rsid w:val="00C60478"/>
    <w:rsid w:val="00C634C8"/>
    <w:rsid w:val="00C655BE"/>
    <w:rsid w:val="00C72B25"/>
    <w:rsid w:val="00C73299"/>
    <w:rsid w:val="00C750DF"/>
    <w:rsid w:val="00C76CF3"/>
    <w:rsid w:val="00C77DF8"/>
    <w:rsid w:val="00C848BB"/>
    <w:rsid w:val="00C84EE4"/>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D3"/>
    <w:rsid w:val="00CC1BF9"/>
    <w:rsid w:val="00CC2564"/>
    <w:rsid w:val="00CC2BF6"/>
    <w:rsid w:val="00CD0DF2"/>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3061D"/>
    <w:rsid w:val="00D32BA4"/>
    <w:rsid w:val="00D34CD3"/>
    <w:rsid w:val="00D35823"/>
    <w:rsid w:val="00D36BA0"/>
    <w:rsid w:val="00D3766E"/>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6D60"/>
    <w:rsid w:val="00DB021D"/>
    <w:rsid w:val="00DB0353"/>
    <w:rsid w:val="00DB0681"/>
    <w:rsid w:val="00DB3DAF"/>
    <w:rsid w:val="00DB4FCE"/>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3D4E"/>
    <w:rsid w:val="00E03FED"/>
    <w:rsid w:val="00E04424"/>
    <w:rsid w:val="00E05C89"/>
    <w:rsid w:val="00E11C70"/>
    <w:rsid w:val="00E13E89"/>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34BB"/>
    <w:rsid w:val="00E96052"/>
    <w:rsid w:val="00E968AA"/>
    <w:rsid w:val="00E970A4"/>
    <w:rsid w:val="00EA0245"/>
    <w:rsid w:val="00EA19C2"/>
    <w:rsid w:val="00EA1E7C"/>
    <w:rsid w:val="00EA236A"/>
    <w:rsid w:val="00EA69FC"/>
    <w:rsid w:val="00EB06D8"/>
    <w:rsid w:val="00EB1273"/>
    <w:rsid w:val="00EB3F14"/>
    <w:rsid w:val="00EB4D87"/>
    <w:rsid w:val="00EB5184"/>
    <w:rsid w:val="00EB5587"/>
    <w:rsid w:val="00EB5962"/>
    <w:rsid w:val="00EB7DF6"/>
    <w:rsid w:val="00EC4820"/>
    <w:rsid w:val="00ED59CE"/>
    <w:rsid w:val="00ED5FD3"/>
    <w:rsid w:val="00ED647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22B8"/>
    <w:rsid w:val="00F5726A"/>
    <w:rsid w:val="00F6059E"/>
    <w:rsid w:val="00F60A64"/>
    <w:rsid w:val="00F61133"/>
    <w:rsid w:val="00F670A4"/>
    <w:rsid w:val="00F674A3"/>
    <w:rsid w:val="00F72E37"/>
    <w:rsid w:val="00F75AE4"/>
    <w:rsid w:val="00F77391"/>
    <w:rsid w:val="00F77896"/>
    <w:rsid w:val="00F77C52"/>
    <w:rsid w:val="00F84A8B"/>
    <w:rsid w:val="00F85CEB"/>
    <w:rsid w:val="00F8611F"/>
    <w:rsid w:val="00F87F38"/>
    <w:rsid w:val="00F91317"/>
    <w:rsid w:val="00F919AC"/>
    <w:rsid w:val="00F9391E"/>
    <w:rsid w:val="00F94053"/>
    <w:rsid w:val="00F956AB"/>
    <w:rsid w:val="00F95D7D"/>
    <w:rsid w:val="00FA2FE2"/>
    <w:rsid w:val="00FA431D"/>
    <w:rsid w:val="00FA4B82"/>
    <w:rsid w:val="00FB0525"/>
    <w:rsid w:val="00FB5021"/>
    <w:rsid w:val="00FC185E"/>
    <w:rsid w:val="00FD40FF"/>
    <w:rsid w:val="00FD4961"/>
    <w:rsid w:val="00FD4F03"/>
    <w:rsid w:val="00FD645A"/>
    <w:rsid w:val="00FE1568"/>
    <w:rsid w:val="00FE2BF2"/>
    <w:rsid w:val="00FE4F6C"/>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25</Pages>
  <Words>7333</Words>
  <Characters>41799</Characters>
  <Application>Microsoft Office Word</Application>
  <DocSecurity>8</DocSecurity>
  <Lines>348</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Subhashri Bhowmick {सुभोश्री भौमिक}</cp:lastModifiedBy>
  <cp:revision>827</cp:revision>
  <cp:lastPrinted>2020-01-23T11:18:00Z</cp:lastPrinted>
  <dcterms:created xsi:type="dcterms:W3CDTF">2021-05-19T07:58:00Z</dcterms:created>
  <dcterms:modified xsi:type="dcterms:W3CDTF">2024-04-10T07:04:00Z</dcterms:modified>
</cp:coreProperties>
</file>